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FA" w:rsidRDefault="008258FA" w:rsidP="008258FA">
      <w:pPr>
        <w:rPr>
          <w:rFonts w:ascii="仿宋_GB2312" w:eastAsia="仿宋_GB2312"/>
          <w:sz w:val="32"/>
          <w:szCs w:val="32"/>
        </w:rPr>
      </w:pPr>
      <w:r w:rsidRPr="00A47B7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8258FA" w:rsidRPr="00A47B77" w:rsidRDefault="008258FA" w:rsidP="008258FA">
      <w:pPr>
        <w:jc w:val="center"/>
        <w:rPr>
          <w:rFonts w:ascii="方正小标宋简体" w:eastAsia="方正小标宋简体"/>
          <w:sz w:val="44"/>
          <w:szCs w:val="44"/>
        </w:rPr>
      </w:pPr>
      <w:r w:rsidRPr="00A47B77">
        <w:rPr>
          <w:rFonts w:ascii="方正小标宋简体" w:eastAsia="方正小标宋简体" w:hint="eastAsia"/>
          <w:sz w:val="44"/>
          <w:szCs w:val="44"/>
        </w:rPr>
        <w:t>安徽省第四次全国经济普查研究</w:t>
      </w:r>
    </w:p>
    <w:p w:rsidR="008258FA" w:rsidRDefault="008258FA" w:rsidP="008258F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A47B77">
        <w:rPr>
          <w:rFonts w:ascii="方正小标宋简体" w:eastAsia="方正小标宋简体" w:hint="eastAsia"/>
          <w:sz w:val="44"/>
          <w:szCs w:val="44"/>
        </w:rPr>
        <w:t>课题招标管理办法</w:t>
      </w:r>
    </w:p>
    <w:p w:rsidR="008258FA" w:rsidRPr="00A47B77" w:rsidRDefault="008258FA" w:rsidP="008258FA">
      <w:pPr>
        <w:jc w:val="center"/>
        <w:rPr>
          <w:rFonts w:ascii="方正小标宋简体" w:eastAsia="方正小标宋简体"/>
          <w:sz w:val="44"/>
          <w:szCs w:val="44"/>
        </w:rPr>
      </w:pPr>
    </w:p>
    <w:p w:rsidR="008258FA" w:rsidRPr="00644B0D" w:rsidRDefault="008258FA" w:rsidP="008258FA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644B0D">
        <w:rPr>
          <w:rFonts w:ascii="黑体" w:eastAsia="黑体" w:hAnsi="黑体" w:hint="eastAsia"/>
          <w:sz w:val="32"/>
          <w:szCs w:val="32"/>
        </w:rPr>
        <w:t>第一章  总 则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第一条</w:t>
      </w:r>
      <w:r w:rsidRPr="00A47B7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47B77">
        <w:rPr>
          <w:rFonts w:ascii="仿宋_GB2312" w:eastAsia="仿宋_GB2312" w:hint="eastAsia"/>
          <w:sz w:val="32"/>
          <w:szCs w:val="32"/>
        </w:rPr>
        <w:t>为调动社会各方力量共同开发应用安徽省第四次全国经济普查资料，更好地为党委政府、有关部门以及社会公众服务，特制定本办法。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第二条 </w:t>
      </w:r>
      <w:r w:rsidRPr="00A47B77">
        <w:rPr>
          <w:rFonts w:ascii="仿宋_GB2312" w:eastAsia="仿宋_GB2312" w:hint="eastAsia"/>
          <w:sz w:val="32"/>
          <w:szCs w:val="32"/>
        </w:rPr>
        <w:t xml:space="preserve"> 课题研究以习近平新时代中国特色社会主义思想为指导，充分利用普查获取的二三产业总体情况和微观数据，深入开展调查研究，准确及时反映供给侧结构性改革、新动能培育壮大、经济结构优化升级等方面的新进展，为加强和改善宏观调控、深化供给侧结构性改革、科学制定中长期发展规划、加快建设现代化五大发展美好安徽提供思路和建议。研究成果应具备一定的理论水平、较强的实践意义,既有前瞻性、又有可操作性，为全省重大发展战略、新发展理念和高质量发展服务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第三条</w:t>
      </w:r>
      <w:r w:rsidRPr="00A47B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课题招标和研究工作</w:t>
      </w:r>
      <w:r w:rsidRPr="00A47B77">
        <w:rPr>
          <w:rFonts w:ascii="仿宋_GB2312" w:eastAsia="仿宋_GB2312" w:hint="eastAsia"/>
          <w:sz w:val="32"/>
          <w:szCs w:val="32"/>
        </w:rPr>
        <w:t>在安徽省第四次全国经济普查领导小组的领导下进行。安徽省第四次全国经济普查领导小组办公室（以下简称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）和安徽省统计科学研究所负责</w:t>
      </w:r>
      <w:r>
        <w:rPr>
          <w:rFonts w:ascii="仿宋_GB2312" w:eastAsia="仿宋_GB2312" w:hint="eastAsia"/>
          <w:sz w:val="32"/>
          <w:szCs w:val="32"/>
        </w:rPr>
        <w:t>组织</w:t>
      </w:r>
      <w:r w:rsidRPr="00A47B77">
        <w:rPr>
          <w:rFonts w:ascii="仿宋_GB2312" w:eastAsia="仿宋_GB2312" w:hint="eastAsia"/>
          <w:sz w:val="32"/>
          <w:szCs w:val="32"/>
        </w:rPr>
        <w:t>实施。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lastRenderedPageBreak/>
        <w:t>第四条</w:t>
      </w:r>
      <w:r w:rsidRPr="00A47B77">
        <w:rPr>
          <w:rFonts w:ascii="仿宋_GB2312" w:eastAsia="仿宋_GB2312" w:hint="eastAsia"/>
          <w:sz w:val="32"/>
          <w:szCs w:val="32"/>
        </w:rPr>
        <w:t xml:space="preserve">  课题立项采取公开招标方式进行。公开招标课题一律通过“安徽统计信息网”等媒体发布。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第五条 </w:t>
      </w:r>
      <w:r w:rsidRPr="00A47B77">
        <w:rPr>
          <w:rFonts w:ascii="仿宋_GB2312" w:eastAsia="仿宋_GB2312" w:hint="eastAsia"/>
          <w:sz w:val="32"/>
          <w:szCs w:val="32"/>
        </w:rPr>
        <w:t xml:space="preserve"> 招标课题不接受个人申请，申请人应通过所在单位或主管部门进行申请。申请人所在单位或主管部门要对申请人的资格、完成课题的能力进行审查，并出具明确意见。申请人一次只能申请一项课题，且不能作为课题组主要成员参加其他课题申报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第六条 </w:t>
      </w:r>
      <w:r w:rsidRPr="00A47B77">
        <w:rPr>
          <w:rFonts w:ascii="仿宋_GB2312" w:eastAsia="仿宋_GB2312" w:hint="eastAsia"/>
          <w:sz w:val="32"/>
          <w:szCs w:val="32"/>
        </w:rPr>
        <w:t xml:space="preserve"> 招标课题实行专家评审制。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组织有关专家对投标课题进行评审，择优确定中标单位；评审采取集中评议和无记名投票相结合方式进行，做到公平、公正。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第七条 </w:t>
      </w:r>
      <w:r w:rsidRPr="00A47B77">
        <w:rPr>
          <w:rFonts w:ascii="仿宋_GB2312" w:eastAsia="仿宋_GB2312" w:hint="eastAsia"/>
          <w:sz w:val="32"/>
          <w:szCs w:val="32"/>
        </w:rPr>
        <w:t xml:space="preserve"> 课题评审程序：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对应标者进行申请材料和资格审查，遴选入围名单；专家评审组集中评议，形成评审意见；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根据专家评审组意见与课题研究实际需要，综合确定中标者；中标者于规定期限内与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签定课题立项协议。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第八条</w:t>
      </w:r>
      <w:r w:rsidRPr="00A47B77">
        <w:rPr>
          <w:rFonts w:ascii="仿宋_GB2312" w:eastAsia="仿宋_GB2312" w:hint="eastAsia"/>
          <w:sz w:val="32"/>
          <w:szCs w:val="32"/>
        </w:rPr>
        <w:t xml:space="preserve">  招标课题评审原则：评审委员会委员为单数，名单不对外公布；严格实行专家本人回避制度；有效应标者不足3个的课题，视为流标，不予评审。</w:t>
      </w:r>
    </w:p>
    <w:p w:rsidR="008258FA" w:rsidRPr="00A47B77" w:rsidRDefault="008258FA" w:rsidP="008258FA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</w:t>
      </w:r>
      <w:r w:rsidRPr="00A47B77">
        <w:rPr>
          <w:rFonts w:ascii="黑体" w:eastAsia="黑体" w:hAnsi="黑体" w:hint="eastAsia"/>
          <w:sz w:val="32"/>
          <w:szCs w:val="32"/>
        </w:rPr>
        <w:t>章  过程管理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47B77">
        <w:rPr>
          <w:rFonts w:ascii="仿宋_GB2312" w:eastAsia="仿宋_GB2312" w:hint="eastAsia"/>
          <w:sz w:val="32"/>
          <w:szCs w:val="32"/>
        </w:rPr>
        <w:t xml:space="preserve"> 课题负责人所在单位或主管部门要加强对课题研究工作管理，确保课题研究任务按时按质完成。</w:t>
      </w:r>
      <w:r>
        <w:rPr>
          <w:rFonts w:ascii="仿宋_GB2312" w:eastAsia="仿宋_GB2312" w:hint="eastAsia"/>
          <w:sz w:val="32"/>
          <w:szCs w:val="32"/>
        </w:rPr>
        <w:t>安徽省</w:t>
      </w:r>
      <w:r>
        <w:rPr>
          <w:rFonts w:ascii="仿宋_GB2312" w:eastAsia="仿宋_GB2312" w:hint="eastAsia"/>
          <w:sz w:val="32"/>
          <w:szCs w:val="32"/>
        </w:rPr>
        <w:lastRenderedPageBreak/>
        <w:t>经济普查办公室</w:t>
      </w:r>
      <w:r w:rsidRPr="00A47B77">
        <w:rPr>
          <w:rFonts w:ascii="仿宋_GB2312" w:eastAsia="仿宋_GB2312" w:hint="eastAsia"/>
          <w:sz w:val="32"/>
          <w:szCs w:val="32"/>
        </w:rPr>
        <w:t>对课题研究的进度、质量进行跟踪管理，实行课题中期检查制度。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第十条</w:t>
      </w:r>
      <w:r w:rsidRPr="00A47B77">
        <w:rPr>
          <w:rFonts w:ascii="仿宋_GB2312" w:eastAsia="仿宋_GB2312" w:hint="eastAsia"/>
          <w:sz w:val="32"/>
          <w:szCs w:val="32"/>
        </w:rPr>
        <w:t xml:space="preserve">  课题负责人要严格按照时序进度组织好研究工作。自协议签定之日起，1个月内提交开题报告和详细研究提纲（3000-4000字），3个月内提交中期研究成果（1-1.2万字），4个月内提交研究报告（2-2.5万字）和政策建议（2000-3000字）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第十一条</w:t>
      </w:r>
      <w:r w:rsidRPr="00A47B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 xml:space="preserve">组织专家评审组对中期成果进行评审，评审结论分为三类：通过评审；修改完善后重新评审；不合格，终止研究。 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第十二条</w:t>
      </w:r>
      <w:r w:rsidRPr="00A47B77">
        <w:rPr>
          <w:rFonts w:ascii="仿宋_GB2312" w:eastAsia="仿宋_GB2312" w:hint="eastAsia"/>
          <w:sz w:val="32"/>
          <w:szCs w:val="32"/>
        </w:rPr>
        <w:t xml:space="preserve">  课题研究过程中，因特殊原因需要变更承担人或管理单位、申请延期、中止研究等，应由课题承担人提交书面申请，经所在单位或主管部门和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同意后，方可变更和调整。</w:t>
      </w:r>
    </w:p>
    <w:p w:rsidR="008258FA" w:rsidRPr="00A47B77" w:rsidRDefault="008258FA" w:rsidP="008258FA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</w:t>
      </w:r>
      <w:r w:rsidRPr="00A47B77">
        <w:rPr>
          <w:rFonts w:ascii="黑体" w:eastAsia="黑体" w:hAnsi="黑体" w:hint="eastAsia"/>
          <w:sz w:val="32"/>
          <w:szCs w:val="32"/>
        </w:rPr>
        <w:t>章 资料提供和使用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第十三条</w:t>
      </w:r>
      <w:r w:rsidRPr="00A47B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提供与课题有关的</w:t>
      </w:r>
      <w:r>
        <w:rPr>
          <w:rFonts w:ascii="仿宋_GB2312" w:eastAsia="仿宋_GB2312" w:hint="eastAsia"/>
          <w:sz w:val="32"/>
          <w:szCs w:val="32"/>
        </w:rPr>
        <w:t>安徽</w:t>
      </w:r>
      <w:r w:rsidRPr="00A47B77">
        <w:rPr>
          <w:rFonts w:ascii="仿宋_GB2312" w:eastAsia="仿宋_GB2312" w:hint="eastAsia"/>
          <w:sz w:val="32"/>
          <w:szCs w:val="32"/>
        </w:rPr>
        <w:t>经济普查汇总资料和其他有关资料，且仅限于课题研究，不得对外提供或用于其他目的。研究中需要的其他资料，由课题承担单位自行搜集。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</w:t>
      </w:r>
      <w:r w:rsidRPr="00A47B77">
        <w:rPr>
          <w:rFonts w:ascii="黑体" w:eastAsia="黑体" w:hAnsi="黑体" w:hint="eastAsia"/>
          <w:sz w:val="32"/>
          <w:szCs w:val="32"/>
        </w:rPr>
        <w:t xml:space="preserve">条 </w:t>
      </w:r>
      <w:r w:rsidRPr="00A47B77">
        <w:rPr>
          <w:rFonts w:ascii="仿宋_GB2312" w:eastAsia="仿宋_GB2312" w:hint="eastAsia"/>
          <w:sz w:val="32"/>
          <w:szCs w:val="32"/>
        </w:rPr>
        <w:t xml:space="preserve"> 研究中需要对现有资料加工整理的，可提出书面申请，经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审批后，将根据实际情况予以支持。课题数据必须50%以上使用四经普数据，且以</w:t>
      </w:r>
      <w:r w:rsidRPr="00A47B77">
        <w:rPr>
          <w:rFonts w:ascii="仿宋_GB2312" w:eastAsia="仿宋_GB2312" w:hint="eastAsia"/>
          <w:sz w:val="32"/>
          <w:szCs w:val="32"/>
        </w:rPr>
        <w:lastRenderedPageBreak/>
        <w:t>我省四经普资料为主。使用数据要注明出处。</w:t>
      </w:r>
    </w:p>
    <w:p w:rsidR="008258FA" w:rsidRPr="00A47B77" w:rsidRDefault="008258FA" w:rsidP="008258FA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</w:t>
      </w:r>
      <w:r w:rsidRPr="00A47B77">
        <w:rPr>
          <w:rFonts w:ascii="黑体" w:eastAsia="黑体" w:hAnsi="黑体" w:hint="eastAsia"/>
          <w:sz w:val="32"/>
          <w:szCs w:val="32"/>
        </w:rPr>
        <w:t>章  结项与撤项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第十五条 </w:t>
      </w:r>
      <w:r w:rsidRPr="00A47B7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组织专家评审委员会进行结项评审，评审结论分为三类：同意结项；修改完善后再结项；不合格。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第十六条</w:t>
      </w:r>
      <w:r w:rsidRPr="00A47B77">
        <w:rPr>
          <w:rFonts w:ascii="仿宋_GB2312" w:eastAsia="仿宋_GB2312" w:hint="eastAsia"/>
          <w:sz w:val="32"/>
          <w:szCs w:val="32"/>
        </w:rPr>
        <w:t xml:space="preserve">  专家评审组鉴定不合格的，或有严重政治问题、剽窃他人研究成果、未按规定要求完成的研究课题，经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审查，对课题予以撤项。</w:t>
      </w:r>
    </w:p>
    <w:p w:rsidR="008258FA" w:rsidRPr="00A47B77" w:rsidRDefault="008258FA" w:rsidP="008258FA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</w:t>
      </w:r>
      <w:r w:rsidRPr="00A47B77">
        <w:rPr>
          <w:rFonts w:ascii="黑体" w:eastAsia="黑体" w:hAnsi="黑体" w:hint="eastAsia"/>
          <w:sz w:val="32"/>
          <w:szCs w:val="32"/>
        </w:rPr>
        <w:t>章  经费管理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第十七条 </w:t>
      </w:r>
      <w:r w:rsidRPr="00A47B77">
        <w:rPr>
          <w:rFonts w:ascii="仿宋_GB2312" w:eastAsia="仿宋_GB2312" w:hint="eastAsia"/>
          <w:sz w:val="32"/>
          <w:szCs w:val="32"/>
        </w:rPr>
        <w:t xml:space="preserve"> 为加强课题经费管理，课题经费统一拨到课题负责人所在单位的银行帐户，由所在单位财务部门管理，专款专用，不得用于与课题研究无关的开支，并接受财政及审计部门监督和检查。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第十八条 </w:t>
      </w:r>
      <w:r w:rsidRPr="00A47B7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根据课题资助经费数额，安徽省经济普查办公室在研究协议签订</w:t>
      </w:r>
      <w:r w:rsidRPr="00A47B77">
        <w:rPr>
          <w:rFonts w:ascii="仿宋_GB2312" w:eastAsia="仿宋_GB2312" w:hint="eastAsia"/>
          <w:sz w:val="32"/>
          <w:szCs w:val="32"/>
        </w:rPr>
        <w:t>后付</w:t>
      </w:r>
      <w:r>
        <w:rPr>
          <w:rFonts w:ascii="仿宋_GB2312" w:eastAsia="仿宋_GB2312"/>
          <w:sz w:val="32"/>
          <w:szCs w:val="32"/>
        </w:rPr>
        <w:t>3</w:t>
      </w:r>
      <w:r w:rsidRPr="00A47B77">
        <w:rPr>
          <w:rFonts w:ascii="仿宋_GB2312" w:eastAsia="仿宋_GB2312" w:hint="eastAsia"/>
          <w:sz w:val="32"/>
          <w:szCs w:val="32"/>
        </w:rPr>
        <w:t>0％，</w:t>
      </w:r>
      <w:r>
        <w:rPr>
          <w:rFonts w:ascii="仿宋_GB2312" w:eastAsia="仿宋_GB2312" w:hint="eastAsia"/>
          <w:sz w:val="32"/>
          <w:szCs w:val="32"/>
        </w:rPr>
        <w:t>中期评审通过后付3</w:t>
      </w:r>
      <w:r>
        <w:rPr>
          <w:rFonts w:ascii="仿宋_GB2312" w:eastAsia="仿宋_GB2312"/>
          <w:sz w:val="32"/>
          <w:szCs w:val="32"/>
        </w:rPr>
        <w:t>0%，</w:t>
      </w:r>
      <w:r w:rsidRPr="00A47B77">
        <w:rPr>
          <w:rFonts w:ascii="仿宋_GB2312" w:eastAsia="仿宋_GB2312" w:hint="eastAsia"/>
          <w:sz w:val="32"/>
          <w:szCs w:val="32"/>
        </w:rPr>
        <w:t>课题结项后</w:t>
      </w:r>
      <w:r>
        <w:rPr>
          <w:rFonts w:ascii="仿宋_GB2312" w:eastAsia="仿宋_GB2312" w:hint="eastAsia"/>
          <w:sz w:val="32"/>
          <w:szCs w:val="32"/>
        </w:rPr>
        <w:t>支付剩余经费</w:t>
      </w:r>
      <w:r w:rsidRPr="00A47B77">
        <w:rPr>
          <w:rFonts w:ascii="仿宋_GB2312" w:eastAsia="仿宋_GB2312" w:hint="eastAsia"/>
          <w:sz w:val="32"/>
          <w:szCs w:val="32"/>
        </w:rPr>
        <w:t>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第十九条</w:t>
      </w:r>
      <w:r w:rsidRPr="00A47B77">
        <w:rPr>
          <w:rFonts w:ascii="仿宋_GB2312" w:eastAsia="仿宋_GB2312" w:hint="eastAsia"/>
          <w:sz w:val="32"/>
          <w:szCs w:val="32"/>
        </w:rPr>
        <w:t xml:space="preserve">  对鉴定未获通过的中期和最终研究成果，由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根据专家提出的意见，责成课题组修改。修改后达到合格要求，拨付余下研究经费；如仍未能达到要求，终止该课题组的研究，停拨余下研究经费。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第二十条 </w:t>
      </w:r>
      <w:r w:rsidRPr="00A47B77">
        <w:rPr>
          <w:rFonts w:ascii="仿宋_GB2312" w:eastAsia="仿宋_GB2312" w:hint="eastAsia"/>
          <w:sz w:val="32"/>
          <w:szCs w:val="32"/>
        </w:rPr>
        <w:t xml:space="preserve"> 对擅自变更研究内容、研究成果质量低劣、无故不执行研究计划者，视情况予以暂缓拨款、停止拨款或</w:t>
      </w:r>
      <w:r w:rsidRPr="00A47B77">
        <w:rPr>
          <w:rFonts w:ascii="仿宋_GB2312" w:eastAsia="仿宋_GB2312" w:hint="eastAsia"/>
          <w:sz w:val="32"/>
          <w:szCs w:val="32"/>
        </w:rPr>
        <w:lastRenderedPageBreak/>
        <w:t>追回拨款。被撤项的课题，撤销全部资助经费，并</w:t>
      </w:r>
      <w:r>
        <w:rPr>
          <w:rFonts w:ascii="仿宋_GB2312" w:eastAsia="仿宋_GB2312" w:hint="eastAsia"/>
          <w:sz w:val="32"/>
          <w:szCs w:val="32"/>
        </w:rPr>
        <w:t>按规定</w:t>
      </w:r>
      <w:r w:rsidRPr="00A47B77">
        <w:rPr>
          <w:rFonts w:ascii="仿宋_GB2312" w:eastAsia="仿宋_GB2312" w:hint="eastAsia"/>
          <w:sz w:val="32"/>
          <w:szCs w:val="32"/>
        </w:rPr>
        <w:t>追回已拨经费。</w:t>
      </w:r>
    </w:p>
    <w:p w:rsidR="008258FA" w:rsidRPr="00A47B77" w:rsidRDefault="008258FA" w:rsidP="008258FA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第六章  成果应用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第二十一条</w:t>
      </w:r>
      <w:r w:rsidRPr="00A47B77">
        <w:rPr>
          <w:rFonts w:ascii="仿宋_GB2312" w:eastAsia="仿宋_GB2312" w:hint="eastAsia"/>
          <w:sz w:val="32"/>
          <w:szCs w:val="32"/>
        </w:rPr>
        <w:t xml:space="preserve">  除另有约定外，研究成果的</w:t>
      </w:r>
      <w:r>
        <w:rPr>
          <w:rFonts w:ascii="仿宋_GB2312" w:eastAsia="仿宋_GB2312" w:hint="eastAsia"/>
          <w:sz w:val="32"/>
          <w:szCs w:val="32"/>
        </w:rPr>
        <w:t>知识产</w:t>
      </w:r>
      <w:r w:rsidRPr="00A47B77">
        <w:rPr>
          <w:rFonts w:ascii="仿宋_GB2312" w:eastAsia="仿宋_GB2312" w:hint="eastAsia"/>
          <w:sz w:val="32"/>
          <w:szCs w:val="32"/>
        </w:rPr>
        <w:t>权归</w:t>
      </w:r>
      <w:r>
        <w:rPr>
          <w:rFonts w:ascii="仿宋_GB2312" w:eastAsia="仿宋_GB2312" w:hint="eastAsia"/>
          <w:sz w:val="32"/>
          <w:szCs w:val="32"/>
        </w:rPr>
        <w:t>安徽省经济普查办公室所有</w:t>
      </w:r>
      <w:r w:rsidRPr="00A47B77">
        <w:rPr>
          <w:rFonts w:ascii="仿宋_GB2312" w:eastAsia="仿宋_GB2312" w:hint="eastAsia"/>
          <w:sz w:val="32"/>
          <w:szCs w:val="32"/>
        </w:rPr>
        <w:t>。未经同意，课题组或个人不得先期对外公开发表或向他人提供。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 xml:space="preserve">第二十二条 </w:t>
      </w:r>
      <w:r w:rsidRPr="00A47B77">
        <w:rPr>
          <w:rFonts w:ascii="仿宋_GB2312" w:eastAsia="仿宋_GB2312" w:hint="eastAsia"/>
          <w:sz w:val="32"/>
          <w:szCs w:val="32"/>
        </w:rPr>
        <w:t xml:space="preserve"> 研究成果由</w:t>
      </w:r>
      <w:r>
        <w:rPr>
          <w:rFonts w:ascii="仿宋_GB2312" w:eastAsia="仿宋_GB2312" w:hint="eastAsia"/>
          <w:sz w:val="32"/>
          <w:szCs w:val="32"/>
        </w:rPr>
        <w:t>安徽省经济普查办公室</w:t>
      </w:r>
      <w:r w:rsidRPr="00A47B77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送省委、</w:t>
      </w:r>
      <w:r w:rsidRPr="00A47B77">
        <w:rPr>
          <w:rFonts w:ascii="仿宋_GB2312" w:eastAsia="仿宋_GB2312" w:hint="eastAsia"/>
          <w:sz w:val="32"/>
          <w:szCs w:val="32"/>
        </w:rPr>
        <w:t>省政府领导</w:t>
      </w:r>
      <w:r>
        <w:rPr>
          <w:rFonts w:ascii="仿宋_GB2312" w:eastAsia="仿宋_GB2312" w:hint="eastAsia"/>
          <w:sz w:val="32"/>
          <w:szCs w:val="32"/>
        </w:rPr>
        <w:t>和相关部门</w:t>
      </w:r>
      <w:r w:rsidRPr="00A47B77">
        <w:rPr>
          <w:rFonts w:ascii="仿宋_GB2312" w:eastAsia="仿宋_GB2312" w:hint="eastAsia"/>
          <w:sz w:val="32"/>
          <w:szCs w:val="32"/>
        </w:rPr>
        <w:t>参阅。</w:t>
      </w:r>
    </w:p>
    <w:p w:rsidR="008258FA" w:rsidRPr="00A47B77" w:rsidRDefault="008258FA" w:rsidP="008258FA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A47B77">
        <w:rPr>
          <w:rFonts w:ascii="黑体" w:eastAsia="黑体" w:hAnsi="黑体" w:hint="eastAsia"/>
          <w:sz w:val="32"/>
          <w:szCs w:val="32"/>
        </w:rPr>
        <w:t>第七章  附 则</w:t>
      </w:r>
    </w:p>
    <w:p w:rsidR="008258FA" w:rsidRPr="00A47B77" w:rsidRDefault="008258FA" w:rsidP="008258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7272A">
        <w:rPr>
          <w:rFonts w:ascii="黑体" w:eastAsia="黑体" w:hAnsi="黑体" w:hint="eastAsia"/>
          <w:sz w:val="32"/>
          <w:szCs w:val="32"/>
        </w:rPr>
        <w:t xml:space="preserve">第二十三条 </w:t>
      </w:r>
      <w:r w:rsidRPr="00A47B77">
        <w:rPr>
          <w:rFonts w:ascii="仿宋_GB2312" w:eastAsia="仿宋_GB2312" w:hint="eastAsia"/>
          <w:sz w:val="32"/>
          <w:szCs w:val="32"/>
        </w:rPr>
        <w:t xml:space="preserve"> 本办法由</w:t>
      </w:r>
      <w:r>
        <w:rPr>
          <w:rFonts w:ascii="仿宋_GB2312" w:eastAsia="仿宋_GB2312" w:hint="eastAsia"/>
          <w:sz w:val="32"/>
          <w:szCs w:val="32"/>
        </w:rPr>
        <w:t>安徽</w:t>
      </w:r>
      <w:r w:rsidRPr="00A47B77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第四次全国经济</w:t>
      </w:r>
      <w:r>
        <w:rPr>
          <w:rFonts w:ascii="仿宋_GB2312" w:eastAsia="仿宋_GB2312"/>
          <w:sz w:val="32"/>
          <w:szCs w:val="32"/>
        </w:rPr>
        <w:t>普查</w:t>
      </w:r>
      <w:r>
        <w:rPr>
          <w:rFonts w:ascii="仿宋_GB2312" w:eastAsia="仿宋_GB2312" w:hint="eastAsia"/>
          <w:sz w:val="32"/>
          <w:szCs w:val="32"/>
        </w:rPr>
        <w:t>领导小组</w:t>
      </w:r>
      <w:r>
        <w:rPr>
          <w:rFonts w:ascii="仿宋_GB2312" w:eastAsia="仿宋_GB2312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负责</w:t>
      </w:r>
      <w:r w:rsidRPr="00A47B77">
        <w:rPr>
          <w:rFonts w:ascii="仿宋_GB2312" w:eastAsia="仿宋_GB2312" w:hint="eastAsia"/>
          <w:sz w:val="32"/>
          <w:szCs w:val="32"/>
        </w:rPr>
        <w:t>解释。</w:t>
      </w:r>
    </w:p>
    <w:p w:rsidR="00161487" w:rsidRPr="008258FA" w:rsidRDefault="00161487">
      <w:bookmarkStart w:id="0" w:name="_GoBack"/>
      <w:bookmarkEnd w:id="0"/>
    </w:p>
    <w:sectPr w:rsidR="00161487" w:rsidRPr="00825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1E" w:rsidRDefault="0092131E" w:rsidP="008258FA">
      <w:r>
        <w:separator/>
      </w:r>
    </w:p>
  </w:endnote>
  <w:endnote w:type="continuationSeparator" w:id="0">
    <w:p w:rsidR="0092131E" w:rsidRDefault="0092131E" w:rsidP="0082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1E" w:rsidRDefault="0092131E" w:rsidP="008258FA">
      <w:r>
        <w:separator/>
      </w:r>
    </w:p>
  </w:footnote>
  <w:footnote w:type="continuationSeparator" w:id="0">
    <w:p w:rsidR="0092131E" w:rsidRDefault="0092131E" w:rsidP="0082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A"/>
    <w:rsid w:val="00161487"/>
    <w:rsid w:val="008258FA"/>
    <w:rsid w:val="0092131E"/>
    <w:rsid w:val="00E7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44CB7-3F39-4B0D-AAEC-67C8AA3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1115</Characters>
  <Application>Microsoft Office Word</Application>
  <DocSecurity>0</DocSecurity>
  <Lines>61</Lines>
  <Paragraphs>65</Paragraphs>
  <ScaleCrop>false</ScaleCrop>
  <Company>国家统计局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2019-11-29T02:42:00Z</dcterms:created>
  <dcterms:modified xsi:type="dcterms:W3CDTF">2019-11-29T02:43:00Z</dcterms:modified>
</cp:coreProperties>
</file>